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欧晶科技 立足单晶硅驱动半导体和新能源双向增长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内蒙古欧晶科技股份有限公司(简称“欧晶科技”)公布，发行人和主承销商根据初步询价结果，综合考虑发行人基本面、市场情况、同行业上市公司估值水平、募集资金需求及承销风险等因素，协商确定此次发行价格为15.65元/股，网下发行不再进行累计投标询价。</w:t>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投资者请按此价格在2022年9月21日(T日)进行网上和网下申购，申购时无需缴付申购资金。此次网下申购日与网上申购日同为2022年9月21日(T日)。欧晶科技作为一家高新技术企业，始终坚持“立足内蒙古、带动周边、辐射全国、走向世界”的发展战略，围绕“始于客户需求，终于客户满意”的服务理念，从光伏领域延伸至半导体领域，并以石英坩埚业务为起点，开拓光伏及半导体产业链中的硅材料清洗、切削液处理服务，实现大客户综合业务的联动发展。</w:t>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石英坩埚主要应用于光伏和半导体领域，可用来装多晶硅原料或单晶回收料;硅材料清洗业务是指对单晶硅拉棒所需的多晶料进行加工清洗，并且对单晶硅棒生产过程中产生的头尾、边皮、埚底等硅材料进行回收清洗。多年从事石英坩埚及相关配套产品的研发、生产过程中，欧晶科技积累了大量的领先生产技术和工艺。公司是石英坩埚行业团体标准的主要起草人。公司依靠自身的研发实力和多年的技术积累，已逐步树立在细分领域主要产品的标准制订的重要地位。公司主要负责起草了《光伏单晶硅生长用石英坩埚》(HBS001-2015)、《光伏单晶硅生长用石英坩埚》(T/CEMIA 004-2018)、《光伏单晶硅生长用石英坩埚生产规范》(T/CEMIA 005-2018)等行业团体标准欧晶科技在石英坩埚生产制造领域拥有多项核心技术，包括可减少沉积物导致坩埚缺陷的排风系统结构、可减少乃至消除石英玻璃坩埚内表面缺陷的方法、石英坩埚后段工序处理的自动化流水生产线、石英坩埚模具端口氧化的处理工艺等。技术实力的持续增强为公司不断扩大市场占有率、巩固行业地位提供了良好的条件。</w:t>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经过多年的发展，在石英坩埚产品领域，公司与中环股份、宁夏协鑫、有研半导体、晶澳太阳能科技股份有限公司、挪威挪森(NorSun Corporation AS)等大中型单晶硅片生产商建立了长期、稳定的合作关系;在硅材料清洗及切削液处理服务领域，公司与中环股份建立了稳定的合作关系。依托公司的产品及服务和不断完善的销售渠道，公司提供的产品及服务在单晶硅材料产业链中受到了认可。目前在光伏石英坩埚领域，凭借着价格优势，我国企业已占据绝大部分的市场份额;在半导体石英坩埚领域，伴随着国外半导体产业逐渐转移至国内，作为其重要配套原辅料供应行业，石英坩埚制造领域获得了较快的发展，产品正逐渐实现进口替代。欧晶科技在多年从事石英坩埚产品、硅材料清洗服务、切削液处理服务的研发、生产过程中，积累了大量的先进生产技术和工艺，拥有一支由多名经验丰富的技术人员组成的研发团队，同时公司与北京大学科技开发部签订了《产学研合作协议》，旨在共同开发石英坩埚相关研究项目。</w:t>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截至2020年6月30日，公司的研发部门共有人员69人，研发团队负责产品工艺技术优化、原辅材料试验、设备改造等任务，通过不断研究新项目和新工艺，将技术研发成果转化为产品品质及服务质量的提升。截至本招股说明书签署日，欧晶科技及子公司已取得64项已授权专利，其中发明专利3项。在石英坩埚业务方面，公司所获专利涵盖石英坩埚产品成型、熔制、检验、喷砂、酸洗、清洗、烘干、喷涂、封装等工艺，实现全生产链条专利技术覆盖。公司特有的上料成型工艺以及相应的熔制工艺、模具端口工艺、熔制炉真空系统核心部件参数等，使产品在成本基本不变的前提下品质得到有效提升。</w:t>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公司28英寸太阳能级石英坩埚获得了关键零部件首批次产品认定证书，28英寸半导体级高纯石英坩埚被认定为“第十三届(2018年度)中国半导体创新产品和技术”。目前，公司已完成36、40英寸太阳能级石英坩埚及28英寸、32英寸半导体级石英坩埚的研发工作，为未来布局下游大硅片配套提供前瞻性的技术支持和技术储备。公司自成立以来，主要专注于单晶硅产业链的配套产品及服务的提供，经过多年的行业积淀，公司在高品质、大尺寸石英坩埚制造领域具有一定的竞争优势，目前公司生产的石英坩埚可支持在高温下连续拉制大尺寸单晶硅棒的需求。发行人从源头把控产品质量，已通过ISO9001∶2015国际质量管理体系认证。在重要原材料高纯度石英砂的采购方面，与美国西比科公司的中国代理商北京雅博建立了战略合作关系，从原料开始把控产品质量。发行人生产技术成熟，在产品制造工艺、设备和模具配置等方面都处于行业较高水平。</w:t>
      </w:r>
    </w:p>
    <w:p>
      <w:pPr>
        <w:rPr>
          <w:rFonts w:ascii="宋体" w:hAnsi="宋体" w:eastAsia="宋体" w:cs="宋体"/>
          <w:sz w:val="24"/>
          <w:szCs w:val="24"/>
          <w:bdr w:val="none" w:color="auto" w:sz="0" w:space="0"/>
        </w:rPr>
      </w:pPr>
    </w:p>
    <w:p>
      <w:bookmarkStart w:id="0" w:name="_GoBack"/>
      <w:bookmarkEnd w:id="0"/>
      <w:r>
        <w:rPr>
          <w:rFonts w:ascii="宋体" w:hAnsi="宋体" w:eastAsia="宋体" w:cs="宋体"/>
          <w:sz w:val="24"/>
          <w:szCs w:val="24"/>
          <w:bdr w:val="none" w:color="auto" w:sz="0" w:space="0"/>
        </w:rPr>
        <w:t>未来几年，公司仍将立足于单晶硅材料产业链，为单晶硅片生产厂商提供单晶硅片生产所需的配套产品及服务，在不断完善产品、服务种类、提高产品质量和服务品质的同时，坚持自主创新，不断提高研发能力和技术水平，以适应单晶硅材料产业链频繁的技术更迭和复杂的制造工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469566E1"/>
    <w:rsid w:val="4695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2022-11-24T13:23:00Z</dcterms:created>
  <dc:creator>江红</dc:creator>
  <cp:lastModifiedBy>江红</cp:lastModifiedBy>
  <dcterms:modified xsi:type="dcterms:W3CDTF">2022-11-24T13:24:54Z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D471F0EB68A34F5E85599CE7B86A2E00</vt:lpwstr>
  </property>
</Properties>
</file>